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48" w:rsidRDefault="00664A48" w:rsidP="00664A48">
      <w:r w:rsidRPr="00C57848">
        <w:rPr>
          <w:i/>
          <w:sz w:val="16"/>
          <w:szCs w:val="16"/>
        </w:rPr>
        <w:t>(Типовая форма Договора о</w:t>
      </w:r>
      <w:r>
        <w:rPr>
          <w:i/>
          <w:sz w:val="16"/>
          <w:szCs w:val="16"/>
        </w:rPr>
        <w:t xml:space="preserve"> прикреплении для сдачи кандидатских экзаменов за счет средств физических/юридических лиц)</w:t>
      </w:r>
    </w:p>
    <w:p w:rsidR="00664A48" w:rsidRDefault="00664A48" w:rsidP="00664A48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664A48" w:rsidRPr="00CE0D93" w:rsidRDefault="00664A48" w:rsidP="00664A48">
      <w:pPr>
        <w:jc w:val="center"/>
        <w:rPr>
          <w:b/>
          <w:sz w:val="20"/>
          <w:szCs w:val="20"/>
        </w:rPr>
      </w:pPr>
      <w:r w:rsidRPr="00CE0D93">
        <w:rPr>
          <w:b/>
          <w:sz w:val="20"/>
          <w:szCs w:val="20"/>
        </w:rPr>
        <w:t>ДОГОВОР № 10/ас-э-___</w:t>
      </w:r>
    </w:p>
    <w:p w:rsidR="00664A48" w:rsidRPr="00CE0D93" w:rsidRDefault="00664A48" w:rsidP="00664A48">
      <w:pPr>
        <w:jc w:val="center"/>
        <w:rPr>
          <w:b/>
          <w:sz w:val="20"/>
          <w:szCs w:val="20"/>
        </w:rPr>
      </w:pPr>
      <w:r w:rsidRPr="00CE0D93">
        <w:rPr>
          <w:b/>
          <w:sz w:val="20"/>
          <w:szCs w:val="20"/>
        </w:rPr>
        <w:t xml:space="preserve">на оказание платных образовательных услуг </w:t>
      </w:r>
    </w:p>
    <w:p w:rsidR="00664A48" w:rsidRPr="00CE0D93" w:rsidRDefault="00664A48" w:rsidP="00664A48">
      <w:pPr>
        <w:jc w:val="center"/>
        <w:rPr>
          <w:b/>
          <w:sz w:val="20"/>
          <w:szCs w:val="20"/>
        </w:rPr>
      </w:pPr>
      <w:r w:rsidRPr="00CE0D93">
        <w:rPr>
          <w:b/>
          <w:sz w:val="20"/>
          <w:szCs w:val="20"/>
        </w:rPr>
        <w:t xml:space="preserve">по прикреплению для прохождения промежуточной аттестации </w:t>
      </w:r>
    </w:p>
    <w:p w:rsidR="00664A48" w:rsidRPr="00CE0D93" w:rsidRDefault="00664A48" w:rsidP="00664A48">
      <w:pPr>
        <w:jc w:val="center"/>
        <w:rPr>
          <w:b/>
          <w:sz w:val="20"/>
          <w:szCs w:val="20"/>
        </w:rPr>
      </w:pPr>
      <w:r w:rsidRPr="00CE0D93">
        <w:rPr>
          <w:b/>
          <w:sz w:val="20"/>
          <w:szCs w:val="20"/>
        </w:rPr>
        <w:t>(сдача кандидатских экзаменов по научным специальностям)</w:t>
      </w:r>
    </w:p>
    <w:p w:rsidR="00664A48" w:rsidRPr="00CE0D93" w:rsidRDefault="00664A48" w:rsidP="00664A48">
      <w:pPr>
        <w:jc w:val="center"/>
        <w:rPr>
          <w:sz w:val="20"/>
          <w:szCs w:val="20"/>
        </w:rPr>
      </w:pPr>
    </w:p>
    <w:p w:rsidR="00664A48" w:rsidRPr="00CE0D93" w:rsidRDefault="00664A48" w:rsidP="00664A48">
      <w:pPr>
        <w:rPr>
          <w:sz w:val="20"/>
          <w:szCs w:val="20"/>
        </w:rPr>
      </w:pPr>
      <w:r w:rsidRPr="00CE0D93">
        <w:rPr>
          <w:sz w:val="20"/>
          <w:szCs w:val="20"/>
        </w:rPr>
        <w:t xml:space="preserve">г. Санкт-Петербург                                                                           </w:t>
      </w:r>
      <w:r w:rsidRPr="00CE0D93">
        <w:rPr>
          <w:sz w:val="20"/>
          <w:szCs w:val="20"/>
        </w:rPr>
        <w:tab/>
      </w:r>
      <w:r w:rsidRPr="00CE0D93">
        <w:rPr>
          <w:sz w:val="20"/>
          <w:szCs w:val="20"/>
        </w:rPr>
        <w:tab/>
        <w:t xml:space="preserve"> «____» __________ 202_ г.</w:t>
      </w:r>
    </w:p>
    <w:p w:rsidR="00664A48" w:rsidRPr="00CE0D93" w:rsidRDefault="00664A48" w:rsidP="00664A48">
      <w:pPr>
        <w:rPr>
          <w:sz w:val="20"/>
          <w:szCs w:val="20"/>
        </w:rPr>
      </w:pP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№ </w:t>
      </w:r>
      <w:r>
        <w:rPr>
          <w:sz w:val="20"/>
          <w:szCs w:val="20"/>
        </w:rPr>
        <w:t>2453</w:t>
      </w:r>
      <w:r w:rsidRPr="00CE0D93">
        <w:rPr>
          <w:sz w:val="20"/>
          <w:szCs w:val="20"/>
        </w:rPr>
        <w:t xml:space="preserve"> от 02.11.2016 г., выданной Федеральной службой по надзору в сфере образования и  науки Российской Федерации, в лице Директора, </w:t>
      </w:r>
      <w:r w:rsidRPr="00D15A2F">
        <w:rPr>
          <w:sz w:val="20"/>
          <w:szCs w:val="20"/>
        </w:rPr>
        <w:t xml:space="preserve">академика РАН, профессора </w:t>
      </w:r>
      <w:proofErr w:type="spellStart"/>
      <w:r w:rsidRPr="00D15A2F">
        <w:rPr>
          <w:sz w:val="20"/>
          <w:szCs w:val="20"/>
        </w:rPr>
        <w:t>Тотоляна</w:t>
      </w:r>
      <w:proofErr w:type="spellEnd"/>
      <w:r w:rsidRPr="00D15A2F">
        <w:rPr>
          <w:sz w:val="20"/>
          <w:szCs w:val="20"/>
        </w:rPr>
        <w:t xml:space="preserve"> </w:t>
      </w:r>
      <w:proofErr w:type="spellStart"/>
      <w:r w:rsidRPr="00D15A2F">
        <w:rPr>
          <w:sz w:val="20"/>
          <w:szCs w:val="20"/>
        </w:rPr>
        <w:t>Арега</w:t>
      </w:r>
      <w:proofErr w:type="spellEnd"/>
      <w:r w:rsidRPr="00D15A2F">
        <w:rPr>
          <w:sz w:val="20"/>
          <w:szCs w:val="20"/>
        </w:rPr>
        <w:t xml:space="preserve"> Артемовича, действующего на основании Устава, с одной стороны, и   </w:t>
      </w:r>
      <w:r w:rsidRPr="00D15A2F">
        <w:rPr>
          <w:color w:val="BF8F00" w:themeColor="accent4" w:themeShade="BF"/>
          <w:sz w:val="20"/>
          <w:szCs w:val="20"/>
          <w:u w:val="single"/>
        </w:rPr>
        <w:t>____________________________________________________________________________</w:t>
      </w:r>
      <w:r w:rsidRPr="00D15A2F">
        <w:rPr>
          <w:sz w:val="20"/>
          <w:szCs w:val="20"/>
        </w:rPr>
        <w:t>, именуемый в дальнейшем «Заказчик»,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664A48" w:rsidRPr="0057082D" w:rsidRDefault="00664A48" w:rsidP="00664A48">
      <w:pPr>
        <w:numPr>
          <w:ilvl w:val="0"/>
          <w:numId w:val="1"/>
        </w:numPr>
        <w:ind w:left="0" w:firstLine="0"/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Предмет договора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1.1. Институт обеспечивает, а Заказчик оплачивает организацию и проведение экзамена(</w:t>
      </w:r>
      <w:proofErr w:type="spellStart"/>
      <w:r w:rsidRPr="00D15A2F">
        <w:rPr>
          <w:sz w:val="20"/>
          <w:szCs w:val="20"/>
        </w:rPr>
        <w:t>ов</w:t>
      </w:r>
      <w:proofErr w:type="spellEnd"/>
      <w:r w:rsidRPr="00D15A2F">
        <w:rPr>
          <w:sz w:val="20"/>
          <w:szCs w:val="20"/>
        </w:rPr>
        <w:t>) кандидатского минимума для ______________ФИО_____________________ по научной(</w:t>
      </w:r>
      <w:proofErr w:type="spellStart"/>
      <w:r w:rsidRPr="00D15A2F">
        <w:rPr>
          <w:sz w:val="20"/>
          <w:szCs w:val="20"/>
        </w:rPr>
        <w:t>ым</w:t>
      </w:r>
      <w:proofErr w:type="spellEnd"/>
      <w:r w:rsidRPr="00D15A2F">
        <w:rPr>
          <w:sz w:val="20"/>
          <w:szCs w:val="20"/>
        </w:rPr>
        <w:t xml:space="preserve">) специальности(ям): _____________________________________________________________________________________________ </w:t>
      </w:r>
    </w:p>
    <w:p w:rsidR="00664A48" w:rsidRPr="00D15A2F" w:rsidRDefault="00664A48" w:rsidP="00664A48">
      <w:pPr>
        <w:jc w:val="center"/>
        <w:rPr>
          <w:sz w:val="20"/>
          <w:szCs w:val="20"/>
        </w:rPr>
      </w:pPr>
      <w:r w:rsidRPr="00D15A2F">
        <w:rPr>
          <w:sz w:val="20"/>
          <w:szCs w:val="20"/>
        </w:rPr>
        <w:t>(шифр и наименование специальности(ей))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в период с ___________202_ г. по ___________202_ г. с прохождением индивидуальной консультации перед экзаменом.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 xml:space="preserve">1.2. </w:t>
      </w:r>
      <w:r w:rsidRPr="00D15A2F">
        <w:rPr>
          <w:rFonts w:eastAsiaTheme="minorHAnsi"/>
          <w:sz w:val="20"/>
          <w:szCs w:val="20"/>
          <w:lang w:eastAsia="en-US"/>
        </w:rPr>
        <w:t>Прикрепление для сдачи кандидатских экзаменов осуществляется на срок не более шести месяцев.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1.3. Организация приема экзаменов кандидатского минимума осуществляется после оформления личного дела экзаменуемого и издания приказа директора Института о сроках проведения экзаменов с указанием списка лиц, допущенных к сдаче экзаменов каждого вида.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1.4. Порядок приема документов, организации и проведения экзаменов кандидатского минимума определяется соответствующими положениями Института. Указанные Положения и программы по предметам и специальностям доступны для ознакомления на сайте Института.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1.5. После проведения Институтом приема экзаменов кандидатского минимума для Заказчика услуга считается оказанной надлежащим образом, в полном объеме, независимо от оценок, полученных сдающим лицом по результатам проведения экзаменов, и стороны подписывают акт сдачи-приемки платных образовательных услуг.</w:t>
      </w:r>
    </w:p>
    <w:p w:rsidR="00664A48" w:rsidRPr="00D15A2F" w:rsidRDefault="00664A48" w:rsidP="00664A48">
      <w:pPr>
        <w:jc w:val="both"/>
        <w:rPr>
          <w:sz w:val="20"/>
          <w:szCs w:val="20"/>
        </w:rPr>
      </w:pPr>
      <w:r w:rsidRPr="00D15A2F">
        <w:rPr>
          <w:sz w:val="20"/>
          <w:szCs w:val="20"/>
        </w:rPr>
        <w:t>1.6. Повторная сдача экзаменов кандидатского минимума в период одной сессии не допускается.</w:t>
      </w:r>
    </w:p>
    <w:p w:rsidR="00664A48" w:rsidRPr="0057082D" w:rsidRDefault="00664A48" w:rsidP="00664A48">
      <w:pPr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2. Обязанности сторон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2.1. Институт: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2.1.1. Осуществляет организацию и проведение экзаменов кандидатского минимума с привлечением в состав приемной и экзаменационной комиссий высококвалифицированных научно-педагогических кадров Института.</w:t>
      </w:r>
    </w:p>
    <w:p w:rsidR="00664A48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2.1.2. Программы экзаменов кандидатского минимума Института разрабатываются на основании действующих нормативных документов Министерства науки и высшего образования Российской Федерации и требований Высшей аттестационной комиссии.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B0AEB">
        <w:rPr>
          <w:sz w:val="20"/>
          <w:szCs w:val="20"/>
        </w:rPr>
        <w:t>2.1.3. Выдает Заказчику справку о сданных экзаменах кандидатского минимума по установленной форме.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2.2. Заказчик обязан: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2.2.1. Своевременно внести плату за проведение и сдачу экзаменов кандидатского минимума в порядке, установленном настоящим договором, своевременно предоставлять Институту копии документов об оплате.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2.2.2. Нести имущественную ответственность за ущерб, причиненный Заказчиком имуществу Института, в соответствии с законодательством Российской Федерации.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2.2.3. Своевременно явиться для сдачи экзаменов кандидатского минимума в указанные даты и часы в соответствии с Приказом директора Института. При наличии уважительной причины неявки – согласовать заблаговременно возможность изменения сроков сдачи соответствующих экзаменов.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2.3. После завершения оказания услуг по договору стороны подписывают акт сдачи-приемки платных образовательных услуг.</w:t>
      </w:r>
    </w:p>
    <w:p w:rsidR="00664A48" w:rsidRPr="0057082D" w:rsidRDefault="00664A48" w:rsidP="00664A48">
      <w:pPr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3. Права сторон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3.1. Институт вправе самостоятельно осуществлять образовательный процесс, выбирать системы оценок и формы проведения экзаменов кандидатского минимума.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3.2.Заказчик вправе: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3.2.1. Требовать от Института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3.2.2. Обращаться к работникам Отдела подготовки кадров высшей квалификации Института по вопросам, касающимся процесса проведения консультаций и экзаменов кандидатского минимума.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lastRenderedPageBreak/>
        <w:t>3.2.4. Пользоваться имуществом Института, необходимым для получения указанной в данном договоре образовательной услуги.</w:t>
      </w:r>
    </w:p>
    <w:p w:rsidR="00664A48" w:rsidRPr="0057082D" w:rsidRDefault="00664A48" w:rsidP="00664A48">
      <w:pPr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4. Размер и порядок оплаты услуг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 xml:space="preserve">4.1. По взаимному соглашению сторон Заказчик обязуется своевременно оплатить Институту организацию и проведение экзаменов кандидатского минимума. 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4.2. В соответствии с действующим Прейскурантом на оказание платных образовательных услуг стоимость услуг по организации и проведению экзамена кандидатского минимума по одно</w:t>
      </w:r>
      <w:r>
        <w:rPr>
          <w:sz w:val="20"/>
          <w:szCs w:val="20"/>
        </w:rPr>
        <w:t xml:space="preserve">й научной специальности </w:t>
      </w:r>
      <w:r w:rsidRPr="00CE0D93">
        <w:rPr>
          <w:sz w:val="20"/>
          <w:szCs w:val="20"/>
        </w:rPr>
        <w:t>составляет: __000 (__________ тысяч) руб. 00 коп.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4.3. Общая стоимость услуг по организации и проведению экзамена(</w:t>
      </w:r>
      <w:proofErr w:type="spellStart"/>
      <w:r w:rsidRPr="00CE0D93">
        <w:rPr>
          <w:sz w:val="20"/>
          <w:szCs w:val="20"/>
        </w:rPr>
        <w:t>ов</w:t>
      </w:r>
      <w:proofErr w:type="spellEnd"/>
      <w:r w:rsidRPr="00CE0D93">
        <w:rPr>
          <w:sz w:val="20"/>
          <w:szCs w:val="20"/>
        </w:rPr>
        <w:t xml:space="preserve">) кандидатского минимума по </w:t>
      </w:r>
      <w:r>
        <w:rPr>
          <w:sz w:val="20"/>
          <w:szCs w:val="20"/>
        </w:rPr>
        <w:t>научной(</w:t>
      </w:r>
      <w:proofErr w:type="spellStart"/>
      <w:r>
        <w:rPr>
          <w:sz w:val="20"/>
          <w:szCs w:val="20"/>
        </w:rPr>
        <w:t>ым</w:t>
      </w:r>
      <w:proofErr w:type="spellEnd"/>
      <w:r>
        <w:rPr>
          <w:sz w:val="20"/>
          <w:szCs w:val="20"/>
        </w:rPr>
        <w:t xml:space="preserve">) </w:t>
      </w:r>
      <w:r w:rsidRPr="00CE0D93">
        <w:rPr>
          <w:sz w:val="20"/>
          <w:szCs w:val="20"/>
        </w:rPr>
        <w:t>специальности(ям): ________________________</w:t>
      </w:r>
      <w:r>
        <w:rPr>
          <w:sz w:val="20"/>
          <w:szCs w:val="20"/>
        </w:rPr>
        <w:t>_________________</w:t>
      </w:r>
      <w:r w:rsidRPr="00CE0D93">
        <w:rPr>
          <w:sz w:val="20"/>
          <w:szCs w:val="20"/>
        </w:rPr>
        <w:t xml:space="preserve">_______________________ </w:t>
      </w:r>
    </w:p>
    <w:p w:rsidR="00664A48" w:rsidRPr="00D15A2F" w:rsidRDefault="00664A48" w:rsidP="00664A48">
      <w:pPr>
        <w:jc w:val="center"/>
        <w:rPr>
          <w:sz w:val="14"/>
          <w:szCs w:val="14"/>
        </w:rPr>
      </w:pPr>
      <w:r w:rsidRPr="00D15A2F">
        <w:rPr>
          <w:sz w:val="14"/>
          <w:szCs w:val="14"/>
        </w:rPr>
        <w:t xml:space="preserve">                                                                     (шифр и наименование специальности(ей))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по договору составляет ________</w:t>
      </w:r>
      <w:proofErr w:type="gramStart"/>
      <w:r w:rsidRPr="00CE0D93">
        <w:rPr>
          <w:sz w:val="20"/>
          <w:szCs w:val="20"/>
        </w:rPr>
        <w:t>_(</w:t>
      </w:r>
      <w:proofErr w:type="gramEnd"/>
      <w:r w:rsidRPr="00CE0D93">
        <w:rPr>
          <w:sz w:val="20"/>
          <w:szCs w:val="20"/>
        </w:rPr>
        <w:t>_______________ тысяч рублей 00 коп.).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4.4. Оплата за оказываемые Институтом услуги производится после заключения договора путем внесения наличных денежных средств в кассу Института или путем безналичного перечисления денежных средств на реквизиты Института на основании выставленного Институтом счета на оплату, заполненного согласно условиям договора.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4.5. Перечисление денежных средств производится с пометкой «За организацию и проведение экзаменов для ФИО Заказчика по договору № 10/ас-э-___ от «___» ______202</w:t>
      </w:r>
      <w:r>
        <w:rPr>
          <w:sz w:val="20"/>
          <w:szCs w:val="20"/>
        </w:rPr>
        <w:t>_</w:t>
      </w:r>
      <w:r w:rsidRPr="00CE0D93">
        <w:rPr>
          <w:sz w:val="20"/>
          <w:szCs w:val="20"/>
        </w:rPr>
        <w:t xml:space="preserve"> г.».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4.6. До предъявления документа, подтверждающего проведение оплаты Заказчиком, указанная в договоре услуга Институтом не осуществляется.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4.7. Днем оплаты считается день внесения денежной суммы в кассу или день поступления оплаты на расчетный счет Института, указанный в разделе 7 настоящего Договора.</w:t>
      </w:r>
    </w:p>
    <w:p w:rsidR="00664A48" w:rsidRPr="0057082D" w:rsidRDefault="00664A48" w:rsidP="00664A48">
      <w:pPr>
        <w:jc w:val="center"/>
        <w:rPr>
          <w:b/>
          <w:sz w:val="18"/>
          <w:szCs w:val="18"/>
        </w:rPr>
      </w:pPr>
      <w:r w:rsidRPr="0057082D">
        <w:rPr>
          <w:b/>
          <w:sz w:val="18"/>
          <w:szCs w:val="18"/>
        </w:rPr>
        <w:t>5. Ответственность за неисполнение или ненадлежащее исполнение обязательств по настоящему договору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E0D93">
        <w:rPr>
          <w:sz w:val="20"/>
          <w:szCs w:val="20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 и иными нормативными правовыми актами.</w:t>
      </w:r>
    </w:p>
    <w:p w:rsidR="00664A48" w:rsidRPr="0057082D" w:rsidRDefault="00664A48" w:rsidP="00664A48">
      <w:pPr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6. Срок действия договора и другие условия</w:t>
      </w:r>
    </w:p>
    <w:p w:rsidR="00664A48" w:rsidRPr="00CB0AEB" w:rsidRDefault="00664A48" w:rsidP="00664A48">
      <w:pPr>
        <w:jc w:val="both"/>
        <w:rPr>
          <w:sz w:val="20"/>
          <w:szCs w:val="20"/>
        </w:rPr>
      </w:pPr>
      <w:r w:rsidRPr="00CB0AEB">
        <w:rPr>
          <w:sz w:val="20"/>
          <w:szCs w:val="20"/>
        </w:rPr>
        <w:t>6.1. Договор вступает в силу с момента его подписания сторонами и действует до момента оказания всего объема платных образовательных услуг, перечисленных в п.1.1. договора, но не более 6 (шести) месяцев.</w:t>
      </w:r>
    </w:p>
    <w:p w:rsidR="00664A48" w:rsidRPr="00CB0AEB" w:rsidRDefault="00664A48" w:rsidP="00664A48">
      <w:pPr>
        <w:jc w:val="both"/>
        <w:rPr>
          <w:sz w:val="20"/>
          <w:szCs w:val="20"/>
        </w:rPr>
      </w:pPr>
      <w:r w:rsidRPr="00CB0AEB">
        <w:rPr>
          <w:sz w:val="20"/>
          <w:szCs w:val="20"/>
        </w:rPr>
        <w:t xml:space="preserve">6.2. </w:t>
      </w:r>
      <w:r w:rsidRPr="00CB0AEB">
        <w:rPr>
          <w:rFonts w:eastAsia="Calibri"/>
          <w:sz w:val="20"/>
          <w:szCs w:val="20"/>
          <w:lang w:eastAsia="en-US"/>
        </w:rPr>
        <w:t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Обучающегося. Все экземпляры имеют одинаковую юридическую силу.</w:t>
      </w:r>
    </w:p>
    <w:p w:rsidR="00664A48" w:rsidRPr="00CB0AEB" w:rsidRDefault="00664A48" w:rsidP="00664A48">
      <w:pPr>
        <w:jc w:val="both"/>
        <w:rPr>
          <w:sz w:val="20"/>
          <w:szCs w:val="20"/>
        </w:rPr>
      </w:pPr>
      <w:r w:rsidRPr="00CB0AEB">
        <w:rPr>
          <w:sz w:val="20"/>
          <w:szCs w:val="20"/>
        </w:rPr>
        <w:t>6.3. Дополнения и изменения в настоящий договор оформляются отдельным дополнительным соглашением.</w:t>
      </w:r>
    </w:p>
    <w:p w:rsidR="00664A48" w:rsidRPr="00CE0D93" w:rsidRDefault="00664A48" w:rsidP="00664A48">
      <w:pPr>
        <w:jc w:val="both"/>
        <w:rPr>
          <w:sz w:val="20"/>
          <w:szCs w:val="20"/>
        </w:rPr>
      </w:pPr>
      <w:r w:rsidRPr="00CB0AEB">
        <w:rPr>
          <w:sz w:val="20"/>
          <w:szCs w:val="20"/>
        </w:rPr>
        <w:t>6.4. Заказчик подтверждает, что в период заключения настоящего договора ознакомлен с Положением о сдаче кандидатских экзаменов в ФБУН НИИ эпидемиологии и микробиологии имени Пастера, с Программами кандидатских экзаменов, с Положением об оказании платных образовательных услуг в ФБУН НИИ эпидемиологии и микробиологии имени Пастера: _________________/__________________________/.</w:t>
      </w:r>
    </w:p>
    <w:p w:rsidR="00664A48" w:rsidRPr="0057082D" w:rsidRDefault="00664A48" w:rsidP="00664A48">
      <w:pPr>
        <w:jc w:val="center"/>
        <w:rPr>
          <w:b/>
          <w:sz w:val="20"/>
          <w:szCs w:val="20"/>
        </w:rPr>
      </w:pPr>
      <w:r w:rsidRPr="0057082D">
        <w:rPr>
          <w:b/>
          <w:sz w:val="20"/>
          <w:szCs w:val="20"/>
        </w:rPr>
        <w:t>7. Адреса, реквизиты и подписи сторон</w:t>
      </w: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5400"/>
        <w:gridCol w:w="4098"/>
      </w:tblGrid>
      <w:tr w:rsidR="00664A48" w:rsidRPr="0057082D" w:rsidTr="00747809">
        <w:tc>
          <w:tcPr>
            <w:tcW w:w="5400" w:type="dxa"/>
          </w:tcPr>
          <w:p w:rsidR="00664A48" w:rsidRPr="0057082D" w:rsidRDefault="00664A48" w:rsidP="00747809">
            <w:pPr>
              <w:jc w:val="center"/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Институт</w:t>
            </w:r>
          </w:p>
        </w:tc>
        <w:tc>
          <w:tcPr>
            <w:tcW w:w="4098" w:type="dxa"/>
          </w:tcPr>
          <w:p w:rsidR="00664A48" w:rsidRPr="0057082D" w:rsidRDefault="00664A48" w:rsidP="00747809">
            <w:pPr>
              <w:jc w:val="center"/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Заказчик</w:t>
            </w:r>
          </w:p>
        </w:tc>
      </w:tr>
      <w:tr w:rsidR="00664A48" w:rsidRPr="0057082D" w:rsidTr="00747809">
        <w:trPr>
          <w:trHeight w:val="790"/>
        </w:trPr>
        <w:tc>
          <w:tcPr>
            <w:tcW w:w="5400" w:type="dxa"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color w:val="BF8F00" w:themeColor="accent4" w:themeShade="BF"/>
                <w:sz w:val="14"/>
                <w:szCs w:val="14"/>
              </w:rPr>
            </w:pPr>
          </w:p>
        </w:tc>
      </w:tr>
      <w:tr w:rsidR="00664A48" w:rsidRPr="0057082D" w:rsidTr="00747809">
        <w:trPr>
          <w:trHeight w:val="568"/>
        </w:trPr>
        <w:tc>
          <w:tcPr>
            <w:tcW w:w="5400" w:type="dxa"/>
            <w:vMerge w:val="restart"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Адрес:197101, Санкт-Петербург, ул. Мира, 14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УФК по г. Санкт-Петербургу (ОФК 15, ФБУН НИИ эпидемиологии и микробиологии имени Пастера, л/</w:t>
            </w:r>
            <w:r w:rsidRPr="0057082D">
              <w:rPr>
                <w:sz w:val="14"/>
                <w:szCs w:val="14"/>
                <w:lang w:val="en-US"/>
              </w:rPr>
              <w:t>c</w:t>
            </w:r>
            <w:r w:rsidRPr="0057082D">
              <w:rPr>
                <w:sz w:val="14"/>
                <w:szCs w:val="14"/>
              </w:rPr>
              <w:t xml:space="preserve"> 20726Х02250)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ИНН/КПП 7813047047/781301001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Расчетный счет (р/с) 03214643000000017200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БИК: 014030106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 xml:space="preserve">Корреспондентский счет (к/с) 40102810945370000005    ОКПО 01967164 ОКАТО 40288563000 </w:t>
            </w: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color w:val="BF8F00" w:themeColor="accent4" w:themeShade="BF"/>
                <w:sz w:val="14"/>
                <w:szCs w:val="14"/>
              </w:rPr>
            </w:pPr>
          </w:p>
        </w:tc>
      </w:tr>
      <w:tr w:rsidR="00664A48" w:rsidRPr="0057082D" w:rsidTr="00747809">
        <w:tc>
          <w:tcPr>
            <w:tcW w:w="5400" w:type="dxa"/>
            <w:vMerge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color w:val="BF8F00" w:themeColor="accent4" w:themeShade="BF"/>
                <w:sz w:val="14"/>
                <w:szCs w:val="14"/>
              </w:rPr>
            </w:pPr>
          </w:p>
        </w:tc>
      </w:tr>
      <w:tr w:rsidR="00664A48" w:rsidRPr="0057082D" w:rsidTr="00747809">
        <w:trPr>
          <w:trHeight w:val="1226"/>
        </w:trPr>
        <w:tc>
          <w:tcPr>
            <w:tcW w:w="5400" w:type="dxa"/>
            <w:vMerge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color w:val="BF8F00" w:themeColor="accent4" w:themeShade="BF"/>
                <w:sz w:val="14"/>
                <w:szCs w:val="14"/>
              </w:rPr>
            </w:pPr>
          </w:p>
        </w:tc>
      </w:tr>
      <w:tr w:rsidR="00664A48" w:rsidRPr="0057082D" w:rsidTr="00747809">
        <w:trPr>
          <w:trHeight w:val="265"/>
        </w:trPr>
        <w:tc>
          <w:tcPr>
            <w:tcW w:w="5400" w:type="dxa"/>
            <w:vMerge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</w:tc>
      </w:tr>
      <w:tr w:rsidR="00664A48" w:rsidRPr="0057082D" w:rsidTr="00747809">
        <w:trPr>
          <w:trHeight w:val="70"/>
        </w:trPr>
        <w:tc>
          <w:tcPr>
            <w:tcW w:w="5400" w:type="dxa"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Директор,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академик РАН, профессор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________________________ /</w:t>
            </w:r>
            <w:proofErr w:type="spellStart"/>
            <w:r w:rsidRPr="0057082D">
              <w:rPr>
                <w:sz w:val="14"/>
                <w:szCs w:val="14"/>
              </w:rPr>
              <w:t>А.А.Тотолян</w:t>
            </w:r>
            <w:proofErr w:type="spellEnd"/>
            <w:r w:rsidRPr="0057082D">
              <w:rPr>
                <w:sz w:val="14"/>
                <w:szCs w:val="14"/>
              </w:rPr>
              <w:t>/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 xml:space="preserve">              (подпись)</w:t>
            </w:r>
          </w:p>
        </w:tc>
        <w:tc>
          <w:tcPr>
            <w:tcW w:w="4098" w:type="dxa"/>
          </w:tcPr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>_____________________/_____________/</w:t>
            </w:r>
          </w:p>
          <w:p w:rsidR="00664A48" w:rsidRPr="0057082D" w:rsidRDefault="00664A48" w:rsidP="00747809">
            <w:pPr>
              <w:rPr>
                <w:sz w:val="14"/>
                <w:szCs w:val="14"/>
              </w:rPr>
            </w:pPr>
            <w:r w:rsidRPr="0057082D">
              <w:rPr>
                <w:sz w:val="14"/>
                <w:szCs w:val="14"/>
              </w:rPr>
              <w:t xml:space="preserve">       (подпись)</w:t>
            </w:r>
          </w:p>
        </w:tc>
      </w:tr>
    </w:tbl>
    <w:p w:rsidR="00664A48" w:rsidRPr="00CE0D93" w:rsidRDefault="00664A48" w:rsidP="00664A48">
      <w:pPr>
        <w:rPr>
          <w:sz w:val="20"/>
          <w:szCs w:val="20"/>
        </w:rPr>
      </w:pPr>
    </w:p>
    <w:p w:rsidR="007A700B" w:rsidRDefault="007A700B"/>
    <w:sectPr w:rsidR="007A700B" w:rsidSect="006636A6">
      <w:footerReference w:type="default" r:id="rId5"/>
      <w:pgSz w:w="11906" w:h="16838"/>
      <w:pgMar w:top="539" w:right="85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42311"/>
      <w:docPartObj>
        <w:docPartGallery w:val="Page Numbers (Bottom of Page)"/>
        <w:docPartUnique/>
      </w:docPartObj>
    </w:sdtPr>
    <w:sdtEndPr/>
    <w:sdtContent>
      <w:p w:rsidR="006636A6" w:rsidRDefault="00664A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36A6" w:rsidRDefault="00664A4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hybridMultilevel"/>
    <w:tmpl w:val="F56AA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48"/>
    <w:rsid w:val="00664A48"/>
    <w:rsid w:val="007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15252-8693-44FA-B956-58668A0C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4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64A4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64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2022-04-14T08:50:00Z</dcterms:created>
  <dcterms:modified xsi:type="dcterms:W3CDTF">2022-04-14T08:50:00Z</dcterms:modified>
</cp:coreProperties>
</file>