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4F" w:rsidRDefault="00A8164F" w:rsidP="00A8164F">
      <w:pPr>
        <w:pStyle w:val="Bodytext0"/>
        <w:shd w:val="clear" w:color="auto" w:fill="auto"/>
        <w:spacing w:before="0" w:after="244"/>
        <w:ind w:left="80" w:right="20"/>
        <w:jc w:val="both"/>
      </w:pPr>
      <w:proofErr w:type="spellStart"/>
      <w:r>
        <w:rPr>
          <w:rStyle w:val="BodytextBoldSpacing0pt"/>
        </w:rPr>
        <w:t>Тенцер</w:t>
      </w:r>
      <w:proofErr w:type="spellEnd"/>
      <w:r>
        <w:rPr>
          <w:rStyle w:val="BodytextBoldSpacing0pt"/>
        </w:rPr>
        <w:t xml:space="preserve"> Полина Симоновна</w:t>
      </w:r>
      <w:r>
        <w:t xml:space="preserve"> (сотрудница Госпредприятия по производству </w:t>
      </w:r>
      <w:proofErr w:type="spellStart"/>
      <w:r>
        <w:t>бакпрепаратов</w:t>
      </w:r>
      <w:proofErr w:type="spellEnd"/>
      <w:r>
        <w:t xml:space="preserve"> НИИЭМ им. Пастера, начальник отделения заготовки донорской крови):</w:t>
      </w:r>
    </w:p>
    <w:p w:rsidR="00A8164F" w:rsidRDefault="00A8164F" w:rsidP="00A8164F">
      <w:pPr>
        <w:pStyle w:val="Bodytext0"/>
        <w:shd w:val="clear" w:color="auto" w:fill="auto"/>
        <w:spacing w:before="0" w:after="0" w:line="274" w:lineRule="exact"/>
        <w:ind w:left="80" w:right="20" w:firstLine="680"/>
        <w:jc w:val="both"/>
      </w:pPr>
      <w:r>
        <w:t xml:space="preserve">В НИИЭМ им. Пастера я пришла в 1967 г., практически со студенческой скамьи. Принимал меня в семью </w:t>
      </w:r>
      <w:proofErr w:type="spellStart"/>
      <w:r>
        <w:t>Пастеровцев</w:t>
      </w:r>
      <w:proofErr w:type="spellEnd"/>
      <w:r>
        <w:t xml:space="preserve"> сам Михаил Яковлевич Никитин. Надо сказать, что это было традицией, когда молодых специалистов на работу в Институт принимал сам директор.</w:t>
      </w:r>
    </w:p>
    <w:p w:rsidR="00A8164F" w:rsidRDefault="00A8164F" w:rsidP="00A8164F">
      <w:pPr>
        <w:pStyle w:val="Bodytext0"/>
        <w:shd w:val="clear" w:color="auto" w:fill="auto"/>
        <w:spacing w:before="0" w:after="0" w:line="274" w:lineRule="exact"/>
        <w:ind w:left="80" w:right="20" w:firstLine="680"/>
        <w:jc w:val="both"/>
      </w:pPr>
      <w:r>
        <w:t>Михаил Яковлевич был очень требовательным и, в то же время, отзывчивым и рачительным руководителем. Он любил выдвигать и опекать молодежь. Помню, как он много наставлял меня, назначая начальником донорского отделения в 1969 г.</w:t>
      </w:r>
    </w:p>
    <w:p w:rsidR="00A8164F" w:rsidRDefault="00A8164F" w:rsidP="00A8164F">
      <w:pPr>
        <w:pStyle w:val="Bodytext0"/>
        <w:shd w:val="clear" w:color="auto" w:fill="auto"/>
        <w:spacing w:before="0" w:after="236" w:line="274" w:lineRule="exact"/>
        <w:ind w:left="80" w:right="20" w:firstLine="680"/>
        <w:jc w:val="both"/>
      </w:pPr>
      <w:r>
        <w:t>Михаила Яковлевича отличали великолепные организаторские способности - он успевал быть в курсе всех научных и производственных проблем Института. В период его руководства интересы Института и Предприятия теснейшим образом переплетались. Это был единый творческий коллектив. На всю жизнь я сохраню самые добрые и теплые воспоминания о М.Я. Никитине.</w:t>
      </w:r>
    </w:p>
    <w:p w:rsidR="00661525" w:rsidRDefault="00661525"/>
    <w:sectPr w:rsidR="00661525" w:rsidSect="0066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64F"/>
    <w:rsid w:val="006152C9"/>
    <w:rsid w:val="00661525"/>
    <w:rsid w:val="008D62FA"/>
    <w:rsid w:val="00A8164F"/>
    <w:rsid w:val="00C96BFD"/>
    <w:rsid w:val="00F1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A816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A8164F"/>
    <w:rPr>
      <w:b/>
      <w:bCs/>
      <w:spacing w:val="10"/>
    </w:rPr>
  </w:style>
  <w:style w:type="paragraph" w:customStyle="1" w:styleId="Bodytext0">
    <w:name w:val="Body text"/>
    <w:basedOn w:val="a"/>
    <w:link w:val="Bodytext"/>
    <w:rsid w:val="00A8164F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intdep</dc:creator>
  <cp:lastModifiedBy>intdep</cp:lastModifiedBy>
  <cp:revision>1</cp:revision>
  <dcterms:created xsi:type="dcterms:W3CDTF">2019-03-20T12:04:00Z</dcterms:created>
  <dcterms:modified xsi:type="dcterms:W3CDTF">2019-03-20T12:04:00Z</dcterms:modified>
</cp:coreProperties>
</file>